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9D6" w:rsidRPr="009859D6" w:rsidRDefault="009859D6" w:rsidP="009859D6">
      <w:pPr>
        <w:spacing w:line="360" w:lineRule="auto"/>
        <w:jc w:val="center"/>
        <w:rPr>
          <w:rFonts w:ascii="黑体" w:eastAsia="黑体" w:hAnsi="黑体" w:hint="eastAsia"/>
          <w:b/>
          <w:sz w:val="30"/>
          <w:szCs w:val="30"/>
        </w:rPr>
      </w:pPr>
      <w:r w:rsidRPr="009859D6">
        <w:rPr>
          <w:rFonts w:ascii="黑体" w:eastAsia="黑体" w:hAnsi="黑体" w:hint="eastAsia"/>
          <w:b/>
          <w:sz w:val="30"/>
          <w:szCs w:val="30"/>
        </w:rPr>
        <w:t>上海工程技术大学</w:t>
      </w:r>
    </w:p>
    <w:p w:rsidR="00B56799" w:rsidRPr="009859D6" w:rsidRDefault="009859D6" w:rsidP="009859D6">
      <w:pPr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  <w:r w:rsidRPr="009859D6">
        <w:rPr>
          <w:rFonts w:ascii="黑体" w:eastAsia="黑体" w:hAnsi="黑体" w:hint="eastAsia"/>
          <w:b/>
          <w:sz w:val="28"/>
          <w:szCs w:val="28"/>
        </w:rPr>
        <w:t>2015年硕士研究生入学复试《会计学专业考试》考试大纲</w:t>
      </w:r>
    </w:p>
    <w:p w:rsidR="009859D6" w:rsidRDefault="009859D6" w:rsidP="009859D6">
      <w:pPr>
        <w:spacing w:line="360" w:lineRule="auto"/>
        <w:jc w:val="center"/>
        <w:rPr>
          <w:rFonts w:hint="eastAsia"/>
          <w:b/>
          <w:sz w:val="24"/>
          <w:szCs w:val="24"/>
        </w:rPr>
      </w:pPr>
    </w:p>
    <w:p w:rsidR="009859D6" w:rsidRDefault="009859D6" w:rsidP="009859D6">
      <w:pPr>
        <w:spacing w:line="360" w:lineRule="auto"/>
        <w:jc w:val="center"/>
        <w:rPr>
          <w:rFonts w:hint="eastAsia"/>
          <w:b/>
          <w:sz w:val="24"/>
          <w:szCs w:val="24"/>
        </w:rPr>
      </w:pPr>
      <w:bookmarkStart w:id="0" w:name="_GoBack"/>
      <w:bookmarkEnd w:id="0"/>
    </w:p>
    <w:p w:rsidR="009859D6" w:rsidRPr="009859D6" w:rsidRDefault="009859D6" w:rsidP="009859D6">
      <w:pPr>
        <w:spacing w:line="360" w:lineRule="auto"/>
        <w:jc w:val="left"/>
        <w:rPr>
          <w:rFonts w:hint="eastAsia"/>
          <w:sz w:val="24"/>
          <w:szCs w:val="24"/>
        </w:rPr>
      </w:pPr>
      <w:r w:rsidRPr="009859D6">
        <w:rPr>
          <w:rFonts w:hint="eastAsia"/>
          <w:sz w:val="24"/>
          <w:szCs w:val="24"/>
        </w:rPr>
        <w:t>报考专业：会计学</w:t>
      </w:r>
    </w:p>
    <w:p w:rsidR="009859D6" w:rsidRPr="009859D6" w:rsidRDefault="009859D6" w:rsidP="009859D6">
      <w:pPr>
        <w:spacing w:line="360" w:lineRule="auto"/>
        <w:jc w:val="left"/>
        <w:rPr>
          <w:rFonts w:hint="eastAsia"/>
          <w:sz w:val="24"/>
          <w:szCs w:val="24"/>
        </w:rPr>
      </w:pPr>
      <w:r w:rsidRPr="009859D6">
        <w:rPr>
          <w:rFonts w:hint="eastAsia"/>
          <w:sz w:val="24"/>
          <w:szCs w:val="24"/>
        </w:rPr>
        <w:t>考试科目：会计与财务管理</w:t>
      </w:r>
    </w:p>
    <w:p w:rsidR="009859D6" w:rsidRPr="009859D6" w:rsidRDefault="009859D6" w:rsidP="009859D6">
      <w:pPr>
        <w:spacing w:line="360" w:lineRule="auto"/>
        <w:jc w:val="left"/>
        <w:rPr>
          <w:rFonts w:hint="eastAsia"/>
          <w:sz w:val="24"/>
          <w:szCs w:val="24"/>
        </w:rPr>
      </w:pPr>
      <w:r w:rsidRPr="009859D6">
        <w:rPr>
          <w:rFonts w:hint="eastAsia"/>
          <w:sz w:val="24"/>
          <w:szCs w:val="24"/>
        </w:rPr>
        <w:t>考试代码：</w:t>
      </w:r>
      <w:r w:rsidRPr="009859D6">
        <w:rPr>
          <w:rFonts w:hint="eastAsia"/>
          <w:sz w:val="24"/>
          <w:szCs w:val="24"/>
        </w:rPr>
        <w:t>F034</w:t>
      </w:r>
    </w:p>
    <w:p w:rsidR="009859D6" w:rsidRDefault="009859D6" w:rsidP="009859D6">
      <w:pPr>
        <w:spacing w:line="360" w:lineRule="auto"/>
        <w:rPr>
          <w:rFonts w:hint="eastAsia"/>
          <w:sz w:val="24"/>
          <w:szCs w:val="24"/>
        </w:rPr>
      </w:pPr>
      <w:r w:rsidRPr="009859D6">
        <w:rPr>
          <w:rFonts w:hint="eastAsia"/>
          <w:sz w:val="24"/>
          <w:szCs w:val="24"/>
        </w:rPr>
        <w:t>考试参考书目：</w:t>
      </w:r>
    </w:p>
    <w:p w:rsidR="009859D6" w:rsidRDefault="009859D6" w:rsidP="009859D6">
      <w:pPr>
        <w:spacing w:line="360" w:lineRule="auto"/>
        <w:ind w:firstLineChars="400" w:firstLine="840"/>
      </w:pPr>
      <w:r>
        <w:t>1</w:t>
      </w:r>
      <w:r>
        <w:rPr>
          <w:rFonts w:hint="eastAsia"/>
        </w:rPr>
        <w:t>、《中级财务会计》（第二版），</w:t>
      </w:r>
      <w:proofErr w:type="gramStart"/>
      <w:r>
        <w:rPr>
          <w:rFonts w:hint="eastAsia"/>
        </w:rPr>
        <w:t>钱逢胜主编</w:t>
      </w:r>
      <w:proofErr w:type="gramEnd"/>
      <w:r>
        <w:rPr>
          <w:rFonts w:hint="eastAsia"/>
        </w:rPr>
        <w:t>，上海财经大学出版社</w:t>
      </w:r>
    </w:p>
    <w:p w:rsidR="009859D6" w:rsidRPr="009859D6" w:rsidRDefault="009859D6" w:rsidP="009859D6">
      <w:pPr>
        <w:spacing w:line="360" w:lineRule="auto"/>
        <w:ind w:firstLineChars="400" w:firstLine="840"/>
        <w:rPr>
          <w:rFonts w:hint="eastAsia"/>
        </w:rPr>
      </w:pPr>
      <w:r>
        <w:t>2</w:t>
      </w:r>
      <w:r>
        <w:rPr>
          <w:rFonts w:hint="eastAsia"/>
        </w:rPr>
        <w:t>、《财务会计学》（第五版），戴明德主编，中国人民大学出版社</w:t>
      </w:r>
      <w:r>
        <w:tab/>
      </w:r>
    </w:p>
    <w:p w:rsidR="009859D6" w:rsidRPr="009859D6" w:rsidRDefault="009859D6" w:rsidP="009859D6">
      <w:pPr>
        <w:spacing w:line="360" w:lineRule="auto"/>
        <w:jc w:val="left"/>
        <w:rPr>
          <w:rFonts w:hint="eastAsia"/>
          <w:sz w:val="24"/>
          <w:szCs w:val="24"/>
        </w:rPr>
      </w:pPr>
      <w:r w:rsidRPr="009859D6">
        <w:rPr>
          <w:rFonts w:hint="eastAsia"/>
          <w:sz w:val="24"/>
          <w:szCs w:val="24"/>
        </w:rPr>
        <w:t>考试总分：</w:t>
      </w:r>
      <w:r w:rsidRPr="009859D6">
        <w:rPr>
          <w:rFonts w:hint="eastAsia"/>
          <w:sz w:val="24"/>
          <w:szCs w:val="24"/>
        </w:rPr>
        <w:t>100</w:t>
      </w:r>
      <w:r w:rsidRPr="009859D6">
        <w:rPr>
          <w:rFonts w:hint="eastAsia"/>
          <w:sz w:val="24"/>
          <w:szCs w:val="24"/>
        </w:rPr>
        <w:t>分</w:t>
      </w:r>
    </w:p>
    <w:p w:rsidR="009859D6" w:rsidRPr="009859D6" w:rsidRDefault="009859D6" w:rsidP="009859D6">
      <w:pPr>
        <w:spacing w:line="360" w:lineRule="auto"/>
        <w:jc w:val="left"/>
        <w:rPr>
          <w:sz w:val="24"/>
          <w:szCs w:val="24"/>
        </w:rPr>
      </w:pPr>
      <w:r w:rsidRPr="009859D6">
        <w:rPr>
          <w:rFonts w:hint="eastAsia"/>
          <w:sz w:val="24"/>
          <w:szCs w:val="24"/>
        </w:rPr>
        <w:t>考试时间：</w:t>
      </w:r>
      <w:r w:rsidRPr="009859D6">
        <w:rPr>
          <w:rFonts w:hint="eastAsia"/>
          <w:sz w:val="24"/>
          <w:szCs w:val="24"/>
        </w:rPr>
        <w:t>90</w:t>
      </w:r>
      <w:r w:rsidRPr="009859D6">
        <w:rPr>
          <w:rFonts w:hint="eastAsia"/>
          <w:sz w:val="24"/>
          <w:szCs w:val="24"/>
        </w:rPr>
        <w:t>分钟</w:t>
      </w:r>
    </w:p>
    <w:p w:rsidR="009859D6" w:rsidRDefault="009859D6" w:rsidP="009859D6">
      <w:pPr>
        <w:spacing w:line="360" w:lineRule="auto"/>
        <w:ind w:firstLineChars="250" w:firstLine="527"/>
        <w:rPr>
          <w:rFonts w:hint="eastAsia"/>
          <w:b/>
        </w:rPr>
      </w:pPr>
    </w:p>
    <w:p w:rsidR="00B56799" w:rsidRPr="009D6569" w:rsidRDefault="00B56799" w:rsidP="009859D6">
      <w:pPr>
        <w:spacing w:line="480" w:lineRule="auto"/>
        <w:rPr>
          <w:b/>
          <w:sz w:val="28"/>
          <w:szCs w:val="28"/>
        </w:rPr>
      </w:pPr>
      <w:r w:rsidRPr="009D6569">
        <w:rPr>
          <w:rFonts w:hint="eastAsia"/>
          <w:b/>
          <w:sz w:val="28"/>
          <w:szCs w:val="28"/>
        </w:rPr>
        <w:t>一、考试</w:t>
      </w:r>
      <w:r w:rsidR="009859D6" w:rsidRPr="009D6569">
        <w:rPr>
          <w:rFonts w:hint="eastAsia"/>
          <w:b/>
          <w:sz w:val="28"/>
          <w:szCs w:val="28"/>
        </w:rPr>
        <w:t>目的与要求</w:t>
      </w:r>
    </w:p>
    <w:p w:rsidR="00B56799" w:rsidRDefault="00B56799" w:rsidP="009859D6">
      <w:pPr>
        <w:spacing w:line="360" w:lineRule="auto"/>
      </w:pPr>
      <w:r>
        <w:t xml:space="preserve"> </w:t>
      </w:r>
      <w:r>
        <w:rPr>
          <w:rFonts w:hint="eastAsia"/>
        </w:rPr>
        <w:t xml:space="preserve">　　财务会计是会计学专业必开的一门学科基础课，因此财务会计课程的考查目标，是检验考生对会计的基本理论、基本方法和基本技能的掌握程度，考查考生在会计的基本理论的指导下分析问题、判断问题及解决问题的能力。具体要达到以下目标：</w:t>
      </w:r>
    </w:p>
    <w:p w:rsidR="00B56799" w:rsidRDefault="00B56799" w:rsidP="009859D6">
      <w:pPr>
        <w:spacing w:line="360" w:lineRule="auto"/>
      </w:pPr>
      <w:r>
        <w:t xml:space="preserve"> </w:t>
      </w:r>
      <w:r>
        <w:rPr>
          <w:rFonts w:hint="eastAsia"/>
        </w:rPr>
        <w:t xml:space="preserve">　　</w:t>
      </w:r>
      <w:r>
        <w:t>1</w:t>
      </w:r>
      <w:r>
        <w:rPr>
          <w:rFonts w:hint="eastAsia"/>
        </w:rPr>
        <w:t>、考生能够较全面地理解和掌握会计的基本理论和一般原理；</w:t>
      </w:r>
    </w:p>
    <w:p w:rsidR="00B56799" w:rsidRDefault="00B56799" w:rsidP="009859D6">
      <w:pPr>
        <w:spacing w:line="360" w:lineRule="auto"/>
      </w:pPr>
      <w:r>
        <w:t xml:space="preserve"> </w:t>
      </w:r>
      <w:r>
        <w:rPr>
          <w:rFonts w:hint="eastAsia"/>
        </w:rPr>
        <w:t xml:space="preserve">　　</w:t>
      </w:r>
      <w:r>
        <w:t>2</w:t>
      </w:r>
      <w:r>
        <w:rPr>
          <w:rFonts w:hint="eastAsia"/>
        </w:rPr>
        <w:t>、考生能较全面地掌握会计要素的相应业务处理方法；</w:t>
      </w:r>
    </w:p>
    <w:p w:rsidR="00B56799" w:rsidRDefault="00B56799" w:rsidP="009859D6">
      <w:pPr>
        <w:spacing w:line="360" w:lineRule="auto"/>
      </w:pPr>
      <w:r>
        <w:t xml:space="preserve"> </w:t>
      </w:r>
      <w:r>
        <w:rPr>
          <w:rFonts w:hint="eastAsia"/>
        </w:rPr>
        <w:t xml:space="preserve">　　</w:t>
      </w:r>
      <w:r>
        <w:t>4</w:t>
      </w:r>
      <w:r>
        <w:rPr>
          <w:rFonts w:hint="eastAsia"/>
        </w:rPr>
        <w:t>、考生能将理论用于实践，联系实际分析问题；</w:t>
      </w:r>
    </w:p>
    <w:p w:rsidR="00B56799" w:rsidRDefault="00B56799" w:rsidP="009859D6">
      <w:pPr>
        <w:spacing w:line="360" w:lineRule="auto"/>
      </w:pPr>
      <w:r>
        <w:t xml:space="preserve"> </w:t>
      </w:r>
      <w:r>
        <w:rPr>
          <w:rFonts w:hint="eastAsia"/>
        </w:rPr>
        <w:t xml:space="preserve">　　</w:t>
      </w:r>
      <w:r>
        <w:t>5</w:t>
      </w:r>
      <w:r>
        <w:rPr>
          <w:rFonts w:hint="eastAsia"/>
        </w:rPr>
        <w:t>、考生能根据管理的基本理论和方法进行案例分析，有较熟练的案例分析能力。</w:t>
      </w:r>
    </w:p>
    <w:p w:rsidR="00B56799" w:rsidRDefault="00B56799" w:rsidP="009859D6">
      <w:pPr>
        <w:spacing w:line="360" w:lineRule="auto"/>
      </w:pPr>
    </w:p>
    <w:p w:rsidR="00B56799" w:rsidRDefault="00B56799" w:rsidP="009859D6">
      <w:pPr>
        <w:spacing w:line="360" w:lineRule="auto"/>
      </w:pPr>
    </w:p>
    <w:p w:rsidR="00B56799" w:rsidRPr="009D6569" w:rsidRDefault="009859D6" w:rsidP="009859D6">
      <w:pPr>
        <w:spacing w:line="480" w:lineRule="auto"/>
        <w:rPr>
          <w:b/>
          <w:sz w:val="28"/>
          <w:szCs w:val="28"/>
        </w:rPr>
      </w:pPr>
      <w:r w:rsidRPr="009D6569">
        <w:rPr>
          <w:rFonts w:hint="eastAsia"/>
          <w:b/>
          <w:sz w:val="28"/>
          <w:szCs w:val="28"/>
        </w:rPr>
        <w:t>二</w:t>
      </w:r>
      <w:r w:rsidR="00B56799" w:rsidRPr="009D6569">
        <w:rPr>
          <w:rFonts w:hint="eastAsia"/>
          <w:b/>
          <w:sz w:val="28"/>
          <w:szCs w:val="28"/>
        </w:rPr>
        <w:t>、考试内容</w:t>
      </w:r>
    </w:p>
    <w:p w:rsidR="00B56799" w:rsidRDefault="00B56799" w:rsidP="009859D6">
      <w:pPr>
        <w:spacing w:line="360" w:lineRule="auto"/>
      </w:pPr>
      <w:r>
        <w:t xml:space="preserve"> </w:t>
      </w:r>
      <w:r>
        <w:rPr>
          <w:rFonts w:hint="eastAsia"/>
        </w:rPr>
        <w:t xml:space="preserve">　　《财务会计》考试科目主要包括以下内容：</w:t>
      </w:r>
    </w:p>
    <w:p w:rsidR="00B56799" w:rsidRPr="009859D6" w:rsidRDefault="00B56799" w:rsidP="009859D6">
      <w:pPr>
        <w:spacing w:line="360" w:lineRule="auto"/>
        <w:ind w:firstLineChars="250" w:firstLine="703"/>
        <w:jc w:val="center"/>
        <w:rPr>
          <w:rFonts w:ascii="黑体" w:eastAsia="黑体" w:hAnsi="黑体"/>
          <w:b/>
          <w:sz w:val="28"/>
          <w:szCs w:val="28"/>
        </w:rPr>
      </w:pPr>
      <w:r w:rsidRPr="009859D6">
        <w:rPr>
          <w:rFonts w:ascii="黑体" w:eastAsia="黑体" w:hAnsi="黑体" w:hint="eastAsia"/>
          <w:b/>
          <w:sz w:val="28"/>
          <w:szCs w:val="28"/>
        </w:rPr>
        <w:t>第一章　基本概念与基本理论</w:t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财务会计的基本理论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会计循环</w:t>
      </w:r>
      <w:r>
        <w:tab/>
      </w:r>
    </w:p>
    <w:p w:rsidR="00D80ED8" w:rsidRPr="00D80ED8" w:rsidRDefault="00B56799" w:rsidP="00D80ED8">
      <w:pPr>
        <w:numPr>
          <w:ilvl w:val="0"/>
          <w:numId w:val="6"/>
        </w:num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lastRenderedPageBreak/>
        <w:t>企业会计准则</w:t>
      </w:r>
      <w:r>
        <w:tab/>
      </w:r>
    </w:p>
    <w:p w:rsidR="009859D6" w:rsidRDefault="00D80ED8" w:rsidP="009859D6">
      <w:pPr>
        <w:numPr>
          <w:ilvl w:val="0"/>
          <w:numId w:val="4"/>
        </w:numPr>
        <w:spacing w:line="360" w:lineRule="auto"/>
        <w:rPr>
          <w:rFonts w:hint="eastAsia"/>
          <w:b/>
        </w:rPr>
      </w:pPr>
      <w:r>
        <w:rPr>
          <w:rFonts w:hint="eastAsia"/>
          <w:b/>
        </w:rPr>
        <w:t>复习重点：</w:t>
      </w:r>
      <w:r>
        <w:rPr>
          <w:rFonts w:hint="eastAsia"/>
          <w:b/>
        </w:rPr>
        <w:t xml:space="preserve"> </w:t>
      </w:r>
    </w:p>
    <w:p w:rsidR="00D80ED8" w:rsidRPr="002B7F17" w:rsidRDefault="00D80ED8" w:rsidP="002B7F17">
      <w:pPr>
        <w:spacing w:line="360" w:lineRule="auto"/>
        <w:ind w:firstLineChars="400" w:firstLine="960"/>
        <w:rPr>
          <w:rFonts w:ascii="仿宋" w:eastAsia="仿宋" w:hAnsi="仿宋" w:hint="eastAsia"/>
          <w:sz w:val="24"/>
          <w:szCs w:val="24"/>
        </w:rPr>
      </w:pPr>
      <w:r w:rsidRPr="002B7F17">
        <w:rPr>
          <w:rFonts w:ascii="仿宋" w:eastAsia="仿宋" w:hAnsi="仿宋" w:hint="eastAsia"/>
          <w:sz w:val="24"/>
          <w:szCs w:val="24"/>
        </w:rPr>
        <w:t>会计循环及会计准则</w:t>
      </w:r>
    </w:p>
    <w:p w:rsidR="009859D6" w:rsidRDefault="009859D6" w:rsidP="009859D6">
      <w:pPr>
        <w:spacing w:line="360" w:lineRule="auto"/>
        <w:ind w:firstLineChars="350" w:firstLine="735"/>
      </w:pPr>
    </w:p>
    <w:p w:rsidR="00B56799" w:rsidRPr="00D80ED8" w:rsidRDefault="00B56799" w:rsidP="00D80ED8">
      <w:pPr>
        <w:spacing w:line="360" w:lineRule="auto"/>
        <w:ind w:firstLineChars="250" w:firstLine="703"/>
        <w:jc w:val="center"/>
        <w:rPr>
          <w:rFonts w:ascii="黑体" w:eastAsia="黑体" w:hAnsi="黑体"/>
          <w:b/>
          <w:sz w:val="28"/>
          <w:szCs w:val="28"/>
        </w:rPr>
      </w:pPr>
      <w:r w:rsidRPr="00D80ED8">
        <w:rPr>
          <w:rFonts w:ascii="黑体" w:eastAsia="黑体" w:hAnsi="黑体" w:hint="eastAsia"/>
          <w:b/>
          <w:sz w:val="28"/>
          <w:szCs w:val="28"/>
        </w:rPr>
        <w:t>第二章　货币资金</w:t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现金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银行存款</w:t>
      </w:r>
      <w:r>
        <w:tab/>
      </w:r>
    </w:p>
    <w:p w:rsidR="00D80ED8" w:rsidRDefault="00B56799" w:rsidP="00D80ED8">
      <w:pPr>
        <w:numPr>
          <w:ilvl w:val="0"/>
          <w:numId w:val="6"/>
        </w:num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其他货币资金</w:t>
      </w:r>
    </w:p>
    <w:p w:rsidR="00D80ED8" w:rsidRDefault="00D80ED8" w:rsidP="00D80ED8">
      <w:pPr>
        <w:numPr>
          <w:ilvl w:val="0"/>
          <w:numId w:val="4"/>
        </w:numPr>
        <w:spacing w:line="360" w:lineRule="auto"/>
        <w:rPr>
          <w:rFonts w:hint="eastAsia"/>
          <w:b/>
        </w:rPr>
      </w:pPr>
      <w:r>
        <w:rPr>
          <w:rFonts w:hint="eastAsia"/>
          <w:b/>
        </w:rPr>
        <w:t>复习重点：</w:t>
      </w:r>
      <w:r>
        <w:rPr>
          <w:rFonts w:hint="eastAsia"/>
          <w:b/>
        </w:rPr>
        <w:t xml:space="preserve"> </w:t>
      </w:r>
    </w:p>
    <w:p w:rsidR="00D80ED8" w:rsidRPr="002B7F17" w:rsidRDefault="00D80ED8" w:rsidP="00D80ED8">
      <w:pPr>
        <w:spacing w:line="360" w:lineRule="auto"/>
        <w:ind w:left="840"/>
        <w:rPr>
          <w:rFonts w:ascii="仿宋" w:eastAsia="仿宋" w:hAnsi="仿宋" w:hint="eastAsia"/>
          <w:sz w:val="24"/>
          <w:szCs w:val="24"/>
        </w:rPr>
      </w:pPr>
      <w:r w:rsidRPr="002B7F17">
        <w:rPr>
          <w:rFonts w:ascii="仿宋" w:eastAsia="仿宋" w:hAnsi="仿宋" w:hint="eastAsia"/>
          <w:sz w:val="24"/>
          <w:szCs w:val="24"/>
        </w:rPr>
        <w:t>现金及银行存款</w:t>
      </w:r>
    </w:p>
    <w:p w:rsidR="00D80ED8" w:rsidRDefault="00D80ED8" w:rsidP="009859D6">
      <w:pPr>
        <w:spacing w:line="360" w:lineRule="auto"/>
        <w:ind w:firstLineChars="250" w:firstLine="525"/>
        <w:rPr>
          <w:rFonts w:hint="eastAsia"/>
        </w:rPr>
      </w:pPr>
    </w:p>
    <w:p w:rsidR="00B56799" w:rsidRPr="00D80ED8" w:rsidRDefault="00B56799" w:rsidP="00D80ED8">
      <w:pPr>
        <w:spacing w:line="360" w:lineRule="auto"/>
        <w:ind w:firstLineChars="250" w:firstLine="703"/>
        <w:jc w:val="center"/>
        <w:rPr>
          <w:rFonts w:ascii="黑体" w:eastAsia="黑体" w:hAnsi="黑体"/>
          <w:b/>
          <w:sz w:val="28"/>
          <w:szCs w:val="28"/>
        </w:rPr>
      </w:pPr>
      <w:r w:rsidRPr="00D80ED8">
        <w:rPr>
          <w:rFonts w:ascii="黑体" w:eastAsia="黑体" w:hAnsi="黑体" w:hint="eastAsia"/>
          <w:b/>
          <w:sz w:val="28"/>
          <w:szCs w:val="28"/>
        </w:rPr>
        <w:t>第三章　应收款项</w:t>
      </w:r>
      <w:r w:rsidRPr="00D80ED8">
        <w:rPr>
          <w:rFonts w:ascii="黑体" w:eastAsia="黑体" w:hAnsi="黑体"/>
          <w:b/>
          <w:sz w:val="28"/>
          <w:szCs w:val="28"/>
        </w:rP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应收票据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应收账款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预付账款和其他应收款</w:t>
      </w:r>
      <w:r>
        <w:tab/>
      </w:r>
    </w:p>
    <w:p w:rsidR="00D80ED8" w:rsidRDefault="00D80ED8" w:rsidP="00D80ED8">
      <w:pPr>
        <w:numPr>
          <w:ilvl w:val="0"/>
          <w:numId w:val="4"/>
        </w:numPr>
        <w:spacing w:line="360" w:lineRule="auto"/>
        <w:rPr>
          <w:rFonts w:hint="eastAsia"/>
          <w:b/>
        </w:rPr>
      </w:pPr>
      <w:r>
        <w:rPr>
          <w:rFonts w:hint="eastAsia"/>
          <w:b/>
        </w:rPr>
        <w:t>复习重点：</w:t>
      </w:r>
      <w:r>
        <w:rPr>
          <w:rFonts w:hint="eastAsia"/>
          <w:b/>
        </w:rPr>
        <w:t xml:space="preserve"> </w:t>
      </w:r>
    </w:p>
    <w:p w:rsidR="00D80ED8" w:rsidRPr="002B7F17" w:rsidRDefault="00D80ED8" w:rsidP="00D80ED8">
      <w:pPr>
        <w:spacing w:line="360" w:lineRule="auto"/>
        <w:ind w:left="840"/>
        <w:rPr>
          <w:rFonts w:ascii="仿宋" w:eastAsia="仿宋" w:hAnsi="仿宋" w:hint="eastAsia"/>
          <w:sz w:val="24"/>
          <w:szCs w:val="24"/>
        </w:rPr>
      </w:pPr>
      <w:r w:rsidRPr="002B7F17">
        <w:rPr>
          <w:rFonts w:ascii="仿宋" w:eastAsia="仿宋" w:hAnsi="仿宋" w:hint="eastAsia"/>
          <w:sz w:val="24"/>
          <w:szCs w:val="24"/>
        </w:rPr>
        <w:t>应收票据</w:t>
      </w:r>
      <w:r w:rsidRPr="002B7F17">
        <w:rPr>
          <w:rFonts w:ascii="仿宋" w:eastAsia="仿宋" w:hAnsi="仿宋" w:hint="eastAsia"/>
          <w:sz w:val="24"/>
          <w:szCs w:val="24"/>
        </w:rPr>
        <w:t>、</w:t>
      </w:r>
      <w:r w:rsidRPr="002B7F17">
        <w:rPr>
          <w:rFonts w:ascii="仿宋" w:eastAsia="仿宋" w:hAnsi="仿宋" w:hint="eastAsia"/>
          <w:sz w:val="24"/>
          <w:szCs w:val="24"/>
        </w:rPr>
        <w:t>应收</w:t>
      </w:r>
      <w:proofErr w:type="gramStart"/>
      <w:r w:rsidRPr="002B7F17">
        <w:rPr>
          <w:rFonts w:ascii="仿宋" w:eastAsia="仿宋" w:hAnsi="仿宋" w:hint="eastAsia"/>
          <w:sz w:val="24"/>
          <w:szCs w:val="24"/>
        </w:rPr>
        <w:t>帐款</w:t>
      </w:r>
      <w:proofErr w:type="gramEnd"/>
      <w:r w:rsidRPr="002B7F17">
        <w:rPr>
          <w:rFonts w:ascii="仿宋" w:eastAsia="仿宋" w:hAnsi="仿宋" w:hint="eastAsia"/>
          <w:sz w:val="24"/>
          <w:szCs w:val="24"/>
        </w:rPr>
        <w:t>、</w:t>
      </w:r>
      <w:r w:rsidRPr="002B7F17">
        <w:rPr>
          <w:rFonts w:ascii="仿宋" w:eastAsia="仿宋" w:hAnsi="仿宋" w:hint="eastAsia"/>
          <w:sz w:val="24"/>
          <w:szCs w:val="24"/>
        </w:rPr>
        <w:t>预收账款</w:t>
      </w:r>
    </w:p>
    <w:p w:rsidR="00D80ED8" w:rsidRDefault="00D80ED8" w:rsidP="00D80ED8">
      <w:pPr>
        <w:spacing w:line="360" w:lineRule="auto"/>
        <w:ind w:left="840"/>
      </w:pPr>
    </w:p>
    <w:p w:rsidR="00B56799" w:rsidRPr="00D80ED8" w:rsidRDefault="00B56799" w:rsidP="00D80ED8">
      <w:pPr>
        <w:spacing w:line="360" w:lineRule="auto"/>
        <w:ind w:firstLineChars="250" w:firstLine="703"/>
        <w:jc w:val="center"/>
        <w:rPr>
          <w:rFonts w:ascii="黑体" w:eastAsia="黑体" w:hAnsi="黑体"/>
          <w:b/>
          <w:sz w:val="28"/>
          <w:szCs w:val="28"/>
        </w:rPr>
      </w:pPr>
      <w:r w:rsidRPr="00D80ED8">
        <w:rPr>
          <w:rFonts w:ascii="黑体" w:eastAsia="黑体" w:hAnsi="黑体" w:hint="eastAsia"/>
          <w:b/>
          <w:sz w:val="28"/>
          <w:szCs w:val="28"/>
        </w:rPr>
        <w:t>第四章　存货</w:t>
      </w:r>
      <w:r w:rsidRPr="00D80ED8">
        <w:rPr>
          <w:rFonts w:ascii="黑体" w:eastAsia="黑体" w:hAnsi="黑体"/>
          <w:b/>
          <w:sz w:val="28"/>
          <w:szCs w:val="28"/>
        </w:rP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存货概述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存货的初始计量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发出存货的计价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计划成本法和成本与可变现净值孰低法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存货的期末计量</w:t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存货清查</w:t>
      </w:r>
      <w:r>
        <w:tab/>
      </w:r>
    </w:p>
    <w:p w:rsidR="00D80ED8" w:rsidRDefault="00D80ED8" w:rsidP="00D80ED8">
      <w:pPr>
        <w:numPr>
          <w:ilvl w:val="0"/>
          <w:numId w:val="4"/>
        </w:numPr>
        <w:spacing w:line="360" w:lineRule="auto"/>
        <w:rPr>
          <w:rFonts w:hint="eastAsia"/>
          <w:b/>
        </w:rPr>
      </w:pPr>
      <w:r>
        <w:rPr>
          <w:rFonts w:hint="eastAsia"/>
          <w:b/>
        </w:rPr>
        <w:t>复习重点：</w:t>
      </w:r>
      <w:r>
        <w:rPr>
          <w:rFonts w:hint="eastAsia"/>
          <w:b/>
        </w:rPr>
        <w:t xml:space="preserve"> </w:t>
      </w:r>
    </w:p>
    <w:p w:rsidR="00D80ED8" w:rsidRPr="002B7F17" w:rsidRDefault="002B7F17" w:rsidP="00D80ED8">
      <w:pPr>
        <w:spacing w:line="360" w:lineRule="auto"/>
        <w:ind w:left="840"/>
        <w:rPr>
          <w:rFonts w:ascii="仿宋" w:eastAsia="仿宋" w:hAnsi="仿宋" w:hint="eastAsia"/>
          <w:sz w:val="24"/>
          <w:szCs w:val="24"/>
        </w:rPr>
      </w:pPr>
      <w:r w:rsidRPr="002B7F17">
        <w:rPr>
          <w:rFonts w:ascii="仿宋" w:eastAsia="仿宋" w:hAnsi="仿宋" w:hint="eastAsia"/>
          <w:sz w:val="24"/>
          <w:szCs w:val="24"/>
        </w:rPr>
        <w:t>存货的初始计量</w:t>
      </w:r>
      <w:r w:rsidRPr="002B7F17">
        <w:rPr>
          <w:rFonts w:ascii="仿宋" w:eastAsia="仿宋" w:hAnsi="仿宋" w:hint="eastAsia"/>
          <w:sz w:val="24"/>
          <w:szCs w:val="24"/>
        </w:rPr>
        <w:t>、期末计量</w:t>
      </w:r>
      <w:r w:rsidRPr="002B7F17">
        <w:rPr>
          <w:rFonts w:ascii="仿宋" w:eastAsia="仿宋" w:hAnsi="仿宋" w:hint="eastAsia"/>
          <w:sz w:val="24"/>
          <w:szCs w:val="24"/>
        </w:rPr>
        <w:t>，以及衡量的方法。</w:t>
      </w:r>
    </w:p>
    <w:p w:rsidR="00D80ED8" w:rsidRPr="00D80ED8" w:rsidRDefault="00D80ED8" w:rsidP="00D80ED8">
      <w:pPr>
        <w:spacing w:line="360" w:lineRule="auto"/>
        <w:ind w:left="840"/>
      </w:pPr>
    </w:p>
    <w:p w:rsidR="00B56799" w:rsidRPr="00D80ED8" w:rsidRDefault="00B56799" w:rsidP="00D80ED8">
      <w:pPr>
        <w:spacing w:line="360" w:lineRule="auto"/>
        <w:ind w:firstLineChars="250" w:firstLine="703"/>
        <w:jc w:val="center"/>
        <w:rPr>
          <w:rFonts w:ascii="黑体" w:eastAsia="黑体" w:hAnsi="黑体"/>
          <w:b/>
          <w:sz w:val="28"/>
          <w:szCs w:val="28"/>
        </w:rPr>
      </w:pPr>
      <w:r w:rsidRPr="00D80ED8">
        <w:rPr>
          <w:rFonts w:ascii="黑体" w:eastAsia="黑体" w:hAnsi="黑体" w:hint="eastAsia"/>
          <w:b/>
          <w:sz w:val="28"/>
          <w:szCs w:val="28"/>
        </w:rPr>
        <w:t>第五章　金融资产投资</w:t>
      </w:r>
      <w:r w:rsidRPr="00D80ED8">
        <w:rPr>
          <w:rFonts w:ascii="黑体" w:eastAsia="黑体" w:hAnsi="黑体"/>
          <w:b/>
          <w:sz w:val="28"/>
          <w:szCs w:val="28"/>
        </w:rP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金融资产投资概述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交易性金融资产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持有至到期投资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可供出售金融资产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金融资产减值</w:t>
      </w:r>
      <w:r>
        <w:tab/>
      </w:r>
    </w:p>
    <w:p w:rsidR="00D80ED8" w:rsidRDefault="00D80ED8" w:rsidP="00D80ED8">
      <w:pPr>
        <w:numPr>
          <w:ilvl w:val="0"/>
          <w:numId w:val="4"/>
        </w:numPr>
        <w:spacing w:line="360" w:lineRule="auto"/>
        <w:rPr>
          <w:rFonts w:hint="eastAsia"/>
          <w:b/>
        </w:rPr>
      </w:pPr>
      <w:r>
        <w:rPr>
          <w:rFonts w:hint="eastAsia"/>
          <w:b/>
        </w:rPr>
        <w:t>复习重点：</w:t>
      </w:r>
      <w:r>
        <w:rPr>
          <w:rFonts w:hint="eastAsia"/>
          <w:b/>
        </w:rPr>
        <w:t xml:space="preserve"> </w:t>
      </w:r>
    </w:p>
    <w:p w:rsidR="00D80ED8" w:rsidRPr="002B7F17" w:rsidRDefault="002B7F17" w:rsidP="00D80ED8">
      <w:pPr>
        <w:spacing w:line="360" w:lineRule="auto"/>
        <w:ind w:left="840"/>
        <w:rPr>
          <w:rFonts w:ascii="仿宋" w:eastAsia="仿宋" w:hAnsi="仿宋" w:hint="eastAsia"/>
          <w:sz w:val="24"/>
          <w:szCs w:val="24"/>
        </w:rPr>
      </w:pPr>
      <w:r w:rsidRPr="002B7F17">
        <w:rPr>
          <w:rFonts w:ascii="仿宋" w:eastAsia="仿宋" w:hAnsi="仿宋" w:hint="eastAsia"/>
          <w:sz w:val="24"/>
          <w:szCs w:val="24"/>
        </w:rPr>
        <w:t>交易性金融资产</w:t>
      </w:r>
      <w:r w:rsidR="00D80ED8" w:rsidRPr="002B7F17">
        <w:rPr>
          <w:rFonts w:ascii="仿宋" w:eastAsia="仿宋" w:hAnsi="仿宋" w:hint="eastAsia"/>
          <w:sz w:val="24"/>
          <w:szCs w:val="24"/>
        </w:rPr>
        <w:t>、</w:t>
      </w:r>
      <w:r w:rsidRPr="002B7F17">
        <w:rPr>
          <w:rFonts w:ascii="仿宋" w:eastAsia="仿宋" w:hAnsi="仿宋" w:hint="eastAsia"/>
          <w:sz w:val="24"/>
          <w:szCs w:val="24"/>
        </w:rPr>
        <w:t>持有至到期投资、可供出售金融资产</w:t>
      </w:r>
    </w:p>
    <w:p w:rsidR="00D80ED8" w:rsidRDefault="00D80ED8" w:rsidP="002B7F17">
      <w:pPr>
        <w:spacing w:line="360" w:lineRule="auto"/>
        <w:ind w:left="840"/>
      </w:pPr>
    </w:p>
    <w:p w:rsidR="00B56799" w:rsidRPr="00D80ED8" w:rsidRDefault="00B56799" w:rsidP="00D80ED8">
      <w:pPr>
        <w:spacing w:line="360" w:lineRule="auto"/>
        <w:ind w:firstLineChars="250" w:firstLine="703"/>
        <w:jc w:val="center"/>
        <w:rPr>
          <w:rFonts w:ascii="黑体" w:eastAsia="黑体" w:hAnsi="黑体"/>
          <w:b/>
          <w:sz w:val="28"/>
          <w:szCs w:val="28"/>
        </w:rPr>
      </w:pPr>
      <w:r w:rsidRPr="00D80ED8">
        <w:rPr>
          <w:rFonts w:ascii="黑体" w:eastAsia="黑体" w:hAnsi="黑体" w:hint="eastAsia"/>
          <w:b/>
          <w:sz w:val="28"/>
          <w:szCs w:val="28"/>
        </w:rPr>
        <w:t>第六章　长期股权投资</w:t>
      </w:r>
      <w:r w:rsidRPr="00D80ED8">
        <w:rPr>
          <w:rFonts w:ascii="黑体" w:eastAsia="黑体" w:hAnsi="黑体"/>
          <w:b/>
          <w:sz w:val="28"/>
          <w:szCs w:val="28"/>
        </w:rP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长期股权投资的初始计量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长期股权投资的后续计量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长期股权投资核算方法的转换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长期股权投资的减值和处置</w:t>
      </w:r>
      <w:r>
        <w:tab/>
      </w:r>
    </w:p>
    <w:p w:rsidR="00D80ED8" w:rsidRDefault="00D80ED8" w:rsidP="00D80ED8">
      <w:pPr>
        <w:numPr>
          <w:ilvl w:val="0"/>
          <w:numId w:val="4"/>
        </w:numPr>
        <w:spacing w:line="360" w:lineRule="auto"/>
        <w:rPr>
          <w:rFonts w:hint="eastAsia"/>
          <w:b/>
        </w:rPr>
      </w:pPr>
      <w:r>
        <w:rPr>
          <w:rFonts w:hint="eastAsia"/>
          <w:b/>
        </w:rPr>
        <w:t>复习重点：</w:t>
      </w:r>
      <w:r>
        <w:rPr>
          <w:rFonts w:hint="eastAsia"/>
          <w:b/>
        </w:rPr>
        <w:t xml:space="preserve"> </w:t>
      </w:r>
    </w:p>
    <w:p w:rsidR="002B7F17" w:rsidRPr="002B7F17" w:rsidRDefault="002B7F17" w:rsidP="002B7F17">
      <w:pPr>
        <w:spacing w:line="360" w:lineRule="auto"/>
        <w:ind w:left="840"/>
        <w:rPr>
          <w:rFonts w:ascii="仿宋" w:eastAsia="仿宋" w:hAnsi="仿宋"/>
          <w:sz w:val="24"/>
          <w:szCs w:val="24"/>
        </w:rPr>
      </w:pPr>
      <w:r w:rsidRPr="002B7F17">
        <w:rPr>
          <w:rFonts w:ascii="仿宋" w:eastAsia="仿宋" w:hAnsi="仿宋" w:hint="eastAsia"/>
          <w:sz w:val="24"/>
          <w:szCs w:val="24"/>
        </w:rPr>
        <w:t>长期股权投资的初始、</w:t>
      </w:r>
      <w:r w:rsidRPr="002B7F17">
        <w:rPr>
          <w:rFonts w:ascii="仿宋" w:eastAsia="仿宋" w:hAnsi="仿宋" w:hint="eastAsia"/>
          <w:sz w:val="24"/>
          <w:szCs w:val="24"/>
        </w:rPr>
        <w:t>后续</w:t>
      </w:r>
      <w:r w:rsidRPr="002B7F17">
        <w:rPr>
          <w:rFonts w:ascii="仿宋" w:eastAsia="仿宋" w:hAnsi="仿宋" w:hint="eastAsia"/>
          <w:sz w:val="24"/>
          <w:szCs w:val="24"/>
        </w:rPr>
        <w:t>计量</w:t>
      </w:r>
      <w:r w:rsidRPr="002B7F17">
        <w:rPr>
          <w:rFonts w:ascii="仿宋" w:eastAsia="仿宋" w:hAnsi="仿宋"/>
          <w:sz w:val="24"/>
          <w:szCs w:val="24"/>
        </w:rPr>
        <w:tab/>
      </w:r>
    </w:p>
    <w:p w:rsidR="00D80ED8" w:rsidRPr="002B7F17" w:rsidRDefault="00D80ED8" w:rsidP="00D80ED8">
      <w:pPr>
        <w:spacing w:line="360" w:lineRule="auto"/>
        <w:ind w:left="840"/>
      </w:pPr>
    </w:p>
    <w:p w:rsidR="00B56799" w:rsidRPr="00D80ED8" w:rsidRDefault="00B56799" w:rsidP="00D80ED8">
      <w:pPr>
        <w:spacing w:line="360" w:lineRule="auto"/>
        <w:ind w:firstLineChars="250" w:firstLine="703"/>
        <w:jc w:val="center"/>
        <w:rPr>
          <w:rFonts w:ascii="黑体" w:eastAsia="黑体" w:hAnsi="黑体"/>
          <w:b/>
          <w:sz w:val="28"/>
          <w:szCs w:val="28"/>
        </w:rPr>
      </w:pPr>
      <w:r w:rsidRPr="00D80ED8">
        <w:rPr>
          <w:rFonts w:ascii="黑体" w:eastAsia="黑体" w:hAnsi="黑体" w:hint="eastAsia"/>
          <w:b/>
          <w:sz w:val="28"/>
          <w:szCs w:val="28"/>
        </w:rPr>
        <w:t>第七章　固定资产</w:t>
      </w:r>
      <w:r w:rsidRPr="00D80ED8">
        <w:rPr>
          <w:rFonts w:ascii="黑体" w:eastAsia="黑体" w:hAnsi="黑体"/>
          <w:b/>
          <w:sz w:val="28"/>
          <w:szCs w:val="28"/>
        </w:rP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固定资产概述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固定资产的确认和初始计量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固定资产的后续计量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固定资产清查与期末计价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固定资产的处置</w:t>
      </w:r>
      <w:r>
        <w:tab/>
      </w:r>
    </w:p>
    <w:p w:rsidR="00D80ED8" w:rsidRDefault="00D80ED8" w:rsidP="00D80ED8">
      <w:pPr>
        <w:numPr>
          <w:ilvl w:val="0"/>
          <w:numId w:val="4"/>
        </w:numPr>
        <w:spacing w:line="360" w:lineRule="auto"/>
        <w:rPr>
          <w:rFonts w:hint="eastAsia"/>
          <w:b/>
        </w:rPr>
      </w:pPr>
      <w:r>
        <w:rPr>
          <w:rFonts w:hint="eastAsia"/>
          <w:b/>
        </w:rPr>
        <w:t>复习重点：</w:t>
      </w:r>
      <w:r>
        <w:rPr>
          <w:rFonts w:hint="eastAsia"/>
          <w:b/>
        </w:rPr>
        <w:t xml:space="preserve"> </w:t>
      </w:r>
    </w:p>
    <w:p w:rsidR="00D80ED8" w:rsidRPr="002B7F17" w:rsidRDefault="002B7F17" w:rsidP="00D80ED8">
      <w:pPr>
        <w:spacing w:line="360" w:lineRule="auto"/>
        <w:ind w:left="840"/>
        <w:rPr>
          <w:rFonts w:ascii="仿宋" w:eastAsia="仿宋" w:hAnsi="仿宋" w:hint="eastAsia"/>
          <w:sz w:val="24"/>
          <w:szCs w:val="24"/>
        </w:rPr>
      </w:pPr>
      <w:r w:rsidRPr="002B7F17">
        <w:rPr>
          <w:rFonts w:ascii="仿宋" w:eastAsia="仿宋" w:hAnsi="仿宋" w:hint="eastAsia"/>
          <w:sz w:val="24"/>
          <w:szCs w:val="24"/>
        </w:rPr>
        <w:t>固定资产的初始、后续计量</w:t>
      </w:r>
    </w:p>
    <w:p w:rsidR="002B7F17" w:rsidRDefault="002B7F17" w:rsidP="00D80ED8">
      <w:pPr>
        <w:spacing w:line="360" w:lineRule="auto"/>
        <w:ind w:left="840"/>
      </w:pPr>
    </w:p>
    <w:p w:rsidR="00B56799" w:rsidRPr="00D80ED8" w:rsidRDefault="00B56799" w:rsidP="00D80ED8">
      <w:pPr>
        <w:spacing w:line="360" w:lineRule="auto"/>
        <w:ind w:firstLineChars="250" w:firstLine="703"/>
        <w:jc w:val="center"/>
        <w:rPr>
          <w:rFonts w:ascii="黑体" w:eastAsia="黑体" w:hAnsi="黑体"/>
          <w:b/>
          <w:sz w:val="28"/>
          <w:szCs w:val="28"/>
        </w:rPr>
      </w:pPr>
      <w:r w:rsidRPr="00D80ED8">
        <w:rPr>
          <w:rFonts w:ascii="黑体" w:eastAsia="黑体" w:hAnsi="黑体" w:hint="eastAsia"/>
          <w:b/>
          <w:sz w:val="28"/>
          <w:szCs w:val="28"/>
        </w:rPr>
        <w:lastRenderedPageBreak/>
        <w:t>第八章　无形资产</w:t>
      </w:r>
      <w:r w:rsidRPr="00D80ED8">
        <w:rPr>
          <w:rFonts w:ascii="黑体" w:eastAsia="黑体" w:hAnsi="黑体"/>
          <w:b/>
          <w:sz w:val="28"/>
          <w:szCs w:val="28"/>
        </w:rP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无形资产概述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无形资产的初始计量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内部研究开发费用的确认和计量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无形资产的后续计量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无形资产的处置</w:t>
      </w:r>
      <w:r>
        <w:tab/>
      </w:r>
    </w:p>
    <w:p w:rsidR="00D80ED8" w:rsidRDefault="00D80ED8" w:rsidP="00D80ED8">
      <w:pPr>
        <w:numPr>
          <w:ilvl w:val="0"/>
          <w:numId w:val="4"/>
        </w:numPr>
        <w:spacing w:line="360" w:lineRule="auto"/>
        <w:rPr>
          <w:rFonts w:hint="eastAsia"/>
          <w:b/>
        </w:rPr>
      </w:pPr>
      <w:r>
        <w:rPr>
          <w:rFonts w:hint="eastAsia"/>
          <w:b/>
        </w:rPr>
        <w:t>复习重点：</w:t>
      </w:r>
      <w:r>
        <w:rPr>
          <w:rFonts w:hint="eastAsia"/>
          <w:b/>
        </w:rPr>
        <w:t xml:space="preserve"> </w:t>
      </w:r>
    </w:p>
    <w:p w:rsidR="00D80ED8" w:rsidRDefault="002B7F17" w:rsidP="00D80ED8">
      <w:pPr>
        <w:spacing w:line="360" w:lineRule="auto"/>
        <w:ind w:left="840"/>
        <w:rPr>
          <w:rFonts w:ascii="仿宋" w:eastAsia="仿宋" w:hAnsi="仿宋" w:hint="eastAsia"/>
          <w:sz w:val="24"/>
          <w:szCs w:val="24"/>
        </w:rPr>
      </w:pPr>
      <w:r w:rsidRPr="002B7F17">
        <w:rPr>
          <w:rFonts w:ascii="仿宋" w:eastAsia="仿宋" w:hAnsi="仿宋" w:hint="eastAsia"/>
          <w:sz w:val="24"/>
          <w:szCs w:val="24"/>
        </w:rPr>
        <w:t>无形资产的初始、后续计量</w:t>
      </w:r>
    </w:p>
    <w:p w:rsidR="002B7F17" w:rsidRPr="002B7F17" w:rsidRDefault="002B7F17" w:rsidP="00D80ED8">
      <w:pPr>
        <w:spacing w:line="360" w:lineRule="auto"/>
        <w:ind w:left="840"/>
        <w:rPr>
          <w:rFonts w:ascii="仿宋" w:eastAsia="仿宋" w:hAnsi="仿宋"/>
          <w:sz w:val="24"/>
          <w:szCs w:val="24"/>
        </w:rPr>
      </w:pPr>
    </w:p>
    <w:p w:rsidR="00B56799" w:rsidRPr="00D80ED8" w:rsidRDefault="00B56799" w:rsidP="00D80ED8">
      <w:pPr>
        <w:spacing w:line="360" w:lineRule="auto"/>
        <w:ind w:firstLineChars="250" w:firstLine="703"/>
        <w:jc w:val="center"/>
        <w:rPr>
          <w:rFonts w:ascii="黑体" w:eastAsia="黑体" w:hAnsi="黑体"/>
          <w:b/>
          <w:sz w:val="28"/>
          <w:szCs w:val="28"/>
        </w:rPr>
      </w:pPr>
      <w:r w:rsidRPr="00D80ED8">
        <w:rPr>
          <w:rFonts w:ascii="黑体" w:eastAsia="黑体" w:hAnsi="黑体" w:hint="eastAsia"/>
          <w:b/>
          <w:sz w:val="28"/>
          <w:szCs w:val="28"/>
        </w:rPr>
        <w:t>第九章　资产减值</w:t>
      </w:r>
      <w:r w:rsidRPr="00D80ED8">
        <w:rPr>
          <w:rFonts w:ascii="黑体" w:eastAsia="黑体" w:hAnsi="黑体"/>
          <w:b/>
          <w:sz w:val="28"/>
          <w:szCs w:val="28"/>
        </w:rP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资产减值概述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资产减值损失的确认与计量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资产组的认定及减值处理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商誉减值测试与会计处理</w:t>
      </w:r>
      <w:r>
        <w:tab/>
      </w:r>
    </w:p>
    <w:p w:rsidR="00D80ED8" w:rsidRDefault="00D80ED8" w:rsidP="00D80ED8">
      <w:pPr>
        <w:numPr>
          <w:ilvl w:val="0"/>
          <w:numId w:val="4"/>
        </w:numPr>
        <w:spacing w:line="360" w:lineRule="auto"/>
        <w:rPr>
          <w:rFonts w:hint="eastAsia"/>
          <w:b/>
        </w:rPr>
      </w:pPr>
      <w:r>
        <w:rPr>
          <w:rFonts w:hint="eastAsia"/>
          <w:b/>
        </w:rPr>
        <w:t>复习重点：</w:t>
      </w:r>
      <w:r>
        <w:rPr>
          <w:rFonts w:hint="eastAsia"/>
          <w:b/>
        </w:rPr>
        <w:t xml:space="preserve"> </w:t>
      </w:r>
    </w:p>
    <w:p w:rsidR="00D80ED8" w:rsidRPr="002B7F17" w:rsidRDefault="002B7F17" w:rsidP="00D80ED8">
      <w:pPr>
        <w:spacing w:line="360" w:lineRule="auto"/>
        <w:ind w:left="840"/>
        <w:rPr>
          <w:rFonts w:ascii="仿宋" w:eastAsia="仿宋" w:hAnsi="仿宋" w:hint="eastAsia"/>
          <w:sz w:val="24"/>
          <w:szCs w:val="24"/>
        </w:rPr>
      </w:pPr>
      <w:r w:rsidRPr="002B7F17">
        <w:rPr>
          <w:rFonts w:ascii="仿宋" w:eastAsia="仿宋" w:hAnsi="仿宋" w:hint="eastAsia"/>
          <w:sz w:val="24"/>
          <w:szCs w:val="24"/>
        </w:rPr>
        <w:t>资产减值损失的确认</w:t>
      </w:r>
      <w:r w:rsidRPr="002B7F17">
        <w:rPr>
          <w:rFonts w:ascii="仿宋" w:eastAsia="仿宋" w:hAnsi="仿宋" w:hint="eastAsia"/>
          <w:sz w:val="24"/>
          <w:szCs w:val="24"/>
        </w:rPr>
        <w:t xml:space="preserve">及减值处理 </w:t>
      </w:r>
    </w:p>
    <w:p w:rsidR="00D80ED8" w:rsidRDefault="00D80ED8" w:rsidP="00D80ED8">
      <w:pPr>
        <w:spacing w:line="360" w:lineRule="auto"/>
        <w:ind w:left="840"/>
      </w:pPr>
    </w:p>
    <w:p w:rsidR="00B56799" w:rsidRPr="00D80ED8" w:rsidRDefault="00B56799" w:rsidP="00D80ED8">
      <w:pPr>
        <w:spacing w:line="360" w:lineRule="auto"/>
        <w:ind w:firstLineChars="250" w:firstLine="703"/>
        <w:jc w:val="center"/>
        <w:rPr>
          <w:rFonts w:ascii="黑体" w:eastAsia="黑体" w:hAnsi="黑体"/>
          <w:b/>
          <w:sz w:val="28"/>
          <w:szCs w:val="28"/>
        </w:rPr>
      </w:pPr>
      <w:r w:rsidRPr="00D80ED8">
        <w:rPr>
          <w:rFonts w:ascii="黑体" w:eastAsia="黑体" w:hAnsi="黑体" w:hint="eastAsia"/>
          <w:b/>
          <w:sz w:val="28"/>
          <w:szCs w:val="28"/>
        </w:rPr>
        <w:t>第十章　负债</w:t>
      </w:r>
      <w:r w:rsidRPr="00D80ED8">
        <w:rPr>
          <w:rFonts w:ascii="黑体" w:eastAsia="黑体" w:hAnsi="黑体"/>
          <w:b/>
          <w:sz w:val="28"/>
          <w:szCs w:val="28"/>
        </w:rP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负债概述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流动负债的确认与计量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非流动负债的确认和计量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预计负债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借款费用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债务重组</w:t>
      </w:r>
      <w:r>
        <w:tab/>
      </w:r>
    </w:p>
    <w:p w:rsidR="00D80ED8" w:rsidRDefault="00D80ED8" w:rsidP="00D80ED8">
      <w:pPr>
        <w:numPr>
          <w:ilvl w:val="0"/>
          <w:numId w:val="4"/>
        </w:numPr>
        <w:spacing w:line="360" w:lineRule="auto"/>
        <w:rPr>
          <w:rFonts w:hint="eastAsia"/>
          <w:b/>
        </w:rPr>
      </w:pPr>
      <w:r>
        <w:rPr>
          <w:rFonts w:hint="eastAsia"/>
          <w:b/>
        </w:rPr>
        <w:t>复习重点：</w:t>
      </w:r>
      <w:r>
        <w:rPr>
          <w:rFonts w:hint="eastAsia"/>
          <w:b/>
        </w:rPr>
        <w:t xml:space="preserve"> </w:t>
      </w:r>
    </w:p>
    <w:p w:rsidR="002B7F17" w:rsidRPr="002B7F17" w:rsidRDefault="002B7F17" w:rsidP="002B7F17">
      <w:pPr>
        <w:spacing w:line="360" w:lineRule="auto"/>
        <w:ind w:left="840"/>
        <w:rPr>
          <w:rFonts w:ascii="仿宋" w:eastAsia="仿宋" w:hAnsi="仿宋"/>
          <w:sz w:val="24"/>
          <w:szCs w:val="24"/>
        </w:rPr>
      </w:pPr>
      <w:r w:rsidRPr="002B7F17">
        <w:rPr>
          <w:rFonts w:ascii="仿宋" w:eastAsia="仿宋" w:hAnsi="仿宋" w:hint="eastAsia"/>
          <w:sz w:val="24"/>
          <w:szCs w:val="24"/>
        </w:rPr>
        <w:t>流动负债的确认与计量、</w:t>
      </w:r>
      <w:r w:rsidRPr="002B7F17">
        <w:rPr>
          <w:rFonts w:ascii="仿宋" w:eastAsia="仿宋" w:hAnsi="仿宋" w:hint="eastAsia"/>
          <w:sz w:val="24"/>
          <w:szCs w:val="24"/>
        </w:rPr>
        <w:t>非</w:t>
      </w:r>
      <w:r w:rsidRPr="002B7F17">
        <w:rPr>
          <w:rFonts w:ascii="仿宋" w:eastAsia="仿宋" w:hAnsi="仿宋" w:hint="eastAsia"/>
          <w:sz w:val="24"/>
          <w:szCs w:val="24"/>
        </w:rPr>
        <w:t>流动负债的确认与计量</w:t>
      </w:r>
      <w:r w:rsidRPr="002B7F17">
        <w:rPr>
          <w:rFonts w:ascii="仿宋" w:eastAsia="仿宋" w:hAnsi="仿宋"/>
          <w:sz w:val="24"/>
          <w:szCs w:val="24"/>
        </w:rPr>
        <w:tab/>
      </w:r>
    </w:p>
    <w:p w:rsidR="00D80ED8" w:rsidRDefault="00D80ED8" w:rsidP="00D80ED8">
      <w:pPr>
        <w:spacing w:line="360" w:lineRule="auto"/>
        <w:ind w:left="840"/>
        <w:rPr>
          <w:rFonts w:hint="eastAsia"/>
        </w:rPr>
      </w:pPr>
    </w:p>
    <w:p w:rsidR="002B7F17" w:rsidRPr="002B7F17" w:rsidRDefault="002B7F17" w:rsidP="00D80ED8">
      <w:pPr>
        <w:spacing w:line="360" w:lineRule="auto"/>
        <w:ind w:left="840"/>
      </w:pPr>
    </w:p>
    <w:p w:rsidR="00B56799" w:rsidRPr="00D80ED8" w:rsidRDefault="00B56799" w:rsidP="00D80ED8">
      <w:pPr>
        <w:spacing w:line="360" w:lineRule="auto"/>
        <w:ind w:firstLineChars="250" w:firstLine="703"/>
        <w:jc w:val="center"/>
        <w:rPr>
          <w:rFonts w:ascii="黑体" w:eastAsia="黑体" w:hAnsi="黑体"/>
          <w:b/>
          <w:sz w:val="28"/>
          <w:szCs w:val="28"/>
        </w:rPr>
      </w:pPr>
      <w:r w:rsidRPr="00D80ED8">
        <w:rPr>
          <w:rFonts w:ascii="黑体" w:eastAsia="黑体" w:hAnsi="黑体" w:hint="eastAsia"/>
          <w:b/>
          <w:sz w:val="28"/>
          <w:szCs w:val="28"/>
        </w:rPr>
        <w:lastRenderedPageBreak/>
        <w:t>第十一章　所有者权益</w:t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所有者权益概述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投入资本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留存收益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权益结算的股份支付</w:t>
      </w:r>
      <w:r>
        <w:tab/>
      </w:r>
    </w:p>
    <w:p w:rsidR="00D80ED8" w:rsidRDefault="00D80ED8" w:rsidP="00D80ED8">
      <w:pPr>
        <w:numPr>
          <w:ilvl w:val="0"/>
          <w:numId w:val="4"/>
        </w:numPr>
        <w:spacing w:line="360" w:lineRule="auto"/>
        <w:rPr>
          <w:rFonts w:hint="eastAsia"/>
          <w:b/>
        </w:rPr>
      </w:pPr>
      <w:r>
        <w:rPr>
          <w:rFonts w:hint="eastAsia"/>
          <w:b/>
        </w:rPr>
        <w:t>复习重点：</w:t>
      </w:r>
      <w:r>
        <w:rPr>
          <w:rFonts w:hint="eastAsia"/>
          <w:b/>
        </w:rPr>
        <w:t xml:space="preserve"> </w:t>
      </w:r>
    </w:p>
    <w:p w:rsidR="00D80ED8" w:rsidRPr="002B7F17" w:rsidRDefault="002B7F17" w:rsidP="00D80ED8">
      <w:pPr>
        <w:spacing w:line="360" w:lineRule="auto"/>
        <w:ind w:left="840"/>
        <w:rPr>
          <w:rFonts w:ascii="仿宋" w:eastAsia="仿宋" w:hAnsi="仿宋" w:hint="eastAsia"/>
          <w:sz w:val="24"/>
          <w:szCs w:val="24"/>
        </w:rPr>
      </w:pPr>
      <w:r w:rsidRPr="002B7F17">
        <w:rPr>
          <w:rFonts w:ascii="仿宋" w:eastAsia="仿宋" w:hAnsi="仿宋" w:hint="eastAsia"/>
          <w:sz w:val="24"/>
          <w:szCs w:val="24"/>
        </w:rPr>
        <w:t>投入资本</w:t>
      </w:r>
      <w:r w:rsidR="00D80ED8" w:rsidRPr="002B7F17">
        <w:rPr>
          <w:rFonts w:ascii="仿宋" w:eastAsia="仿宋" w:hAnsi="仿宋" w:hint="eastAsia"/>
          <w:sz w:val="24"/>
          <w:szCs w:val="24"/>
        </w:rPr>
        <w:t>、</w:t>
      </w:r>
      <w:r w:rsidRPr="002B7F17">
        <w:rPr>
          <w:rFonts w:ascii="仿宋" w:eastAsia="仿宋" w:hAnsi="仿宋" w:hint="eastAsia"/>
          <w:sz w:val="24"/>
          <w:szCs w:val="24"/>
        </w:rPr>
        <w:t>留存收益</w:t>
      </w:r>
    </w:p>
    <w:p w:rsidR="00D80ED8" w:rsidRDefault="00D80ED8" w:rsidP="00D80ED8">
      <w:pPr>
        <w:spacing w:line="360" w:lineRule="auto"/>
        <w:ind w:left="840"/>
      </w:pPr>
    </w:p>
    <w:p w:rsidR="00B56799" w:rsidRPr="00D80ED8" w:rsidRDefault="00B56799" w:rsidP="00D80ED8">
      <w:pPr>
        <w:spacing w:line="360" w:lineRule="auto"/>
        <w:ind w:firstLineChars="250" w:firstLine="703"/>
        <w:jc w:val="center"/>
        <w:rPr>
          <w:rFonts w:ascii="黑体" w:eastAsia="黑体" w:hAnsi="黑体"/>
          <w:b/>
          <w:sz w:val="28"/>
          <w:szCs w:val="28"/>
        </w:rPr>
      </w:pPr>
      <w:r w:rsidRPr="00D80ED8">
        <w:rPr>
          <w:rFonts w:ascii="黑体" w:eastAsia="黑体" w:hAnsi="黑体" w:hint="eastAsia"/>
          <w:b/>
          <w:sz w:val="28"/>
          <w:szCs w:val="28"/>
        </w:rPr>
        <w:t>第十</w:t>
      </w:r>
      <w:r w:rsidR="002B7F17">
        <w:rPr>
          <w:rFonts w:ascii="黑体" w:eastAsia="黑体" w:hAnsi="黑体" w:hint="eastAsia"/>
          <w:b/>
          <w:sz w:val="28"/>
          <w:szCs w:val="28"/>
        </w:rPr>
        <w:t>二</w:t>
      </w:r>
      <w:r w:rsidRPr="00D80ED8">
        <w:rPr>
          <w:rFonts w:ascii="黑体" w:eastAsia="黑体" w:hAnsi="黑体" w:hint="eastAsia"/>
          <w:b/>
          <w:sz w:val="28"/>
          <w:szCs w:val="28"/>
        </w:rPr>
        <w:t>章　收入</w:t>
      </w:r>
      <w:r w:rsidRPr="00D80ED8">
        <w:rPr>
          <w:rFonts w:ascii="黑体" w:eastAsia="黑体" w:hAnsi="黑体"/>
          <w:b/>
          <w:sz w:val="28"/>
          <w:szCs w:val="28"/>
        </w:rP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收入概述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商品销售收入的确认与计量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提供劳务收入的确认与计量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让渡资产使用权收入的确认与计量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建造合同收入的确认与计量</w:t>
      </w:r>
      <w:r>
        <w:tab/>
      </w:r>
    </w:p>
    <w:p w:rsidR="00D80ED8" w:rsidRDefault="00D80ED8" w:rsidP="00D80ED8">
      <w:pPr>
        <w:numPr>
          <w:ilvl w:val="0"/>
          <w:numId w:val="4"/>
        </w:numPr>
        <w:spacing w:line="360" w:lineRule="auto"/>
        <w:rPr>
          <w:rFonts w:hint="eastAsia"/>
          <w:b/>
        </w:rPr>
      </w:pPr>
      <w:r>
        <w:rPr>
          <w:rFonts w:hint="eastAsia"/>
          <w:b/>
        </w:rPr>
        <w:t>复习重点：</w:t>
      </w:r>
      <w:r>
        <w:rPr>
          <w:rFonts w:hint="eastAsia"/>
          <w:b/>
        </w:rPr>
        <w:t xml:space="preserve"> </w:t>
      </w:r>
    </w:p>
    <w:p w:rsidR="00D80ED8" w:rsidRPr="002B7F17" w:rsidRDefault="002B7F17" w:rsidP="00D80ED8">
      <w:pPr>
        <w:spacing w:line="360" w:lineRule="auto"/>
        <w:ind w:left="840"/>
        <w:rPr>
          <w:rFonts w:ascii="仿宋" w:eastAsia="仿宋" w:hAnsi="仿宋" w:hint="eastAsia"/>
          <w:sz w:val="24"/>
          <w:szCs w:val="24"/>
        </w:rPr>
      </w:pPr>
      <w:r w:rsidRPr="002B7F17">
        <w:rPr>
          <w:rFonts w:ascii="仿宋" w:eastAsia="仿宋" w:hAnsi="仿宋" w:hint="eastAsia"/>
          <w:sz w:val="24"/>
          <w:szCs w:val="24"/>
        </w:rPr>
        <w:t>商品销售收入的确认与计量</w:t>
      </w:r>
      <w:r w:rsidR="00D80ED8" w:rsidRPr="002B7F17">
        <w:rPr>
          <w:rFonts w:ascii="仿宋" w:eastAsia="仿宋" w:hAnsi="仿宋" w:hint="eastAsia"/>
          <w:sz w:val="24"/>
          <w:szCs w:val="24"/>
        </w:rPr>
        <w:t>、</w:t>
      </w:r>
      <w:r w:rsidRPr="002B7F17">
        <w:rPr>
          <w:rFonts w:ascii="仿宋" w:eastAsia="仿宋" w:hAnsi="仿宋" w:hint="eastAsia"/>
          <w:sz w:val="24"/>
          <w:szCs w:val="24"/>
        </w:rPr>
        <w:t>提供劳务收入的确认与计量</w:t>
      </w:r>
    </w:p>
    <w:p w:rsidR="00D80ED8" w:rsidRDefault="00D80ED8" w:rsidP="00D80ED8">
      <w:pPr>
        <w:spacing w:line="360" w:lineRule="auto"/>
        <w:ind w:left="840"/>
      </w:pPr>
    </w:p>
    <w:p w:rsidR="00B56799" w:rsidRPr="00D80ED8" w:rsidRDefault="00B56799" w:rsidP="00D80ED8">
      <w:pPr>
        <w:spacing w:line="360" w:lineRule="auto"/>
        <w:ind w:firstLineChars="250" w:firstLine="703"/>
        <w:jc w:val="center"/>
        <w:rPr>
          <w:rFonts w:ascii="黑体" w:eastAsia="黑体" w:hAnsi="黑体"/>
          <w:b/>
          <w:sz w:val="28"/>
          <w:szCs w:val="28"/>
        </w:rPr>
      </w:pPr>
      <w:r w:rsidRPr="00D80ED8">
        <w:rPr>
          <w:rFonts w:ascii="黑体" w:eastAsia="黑体" w:hAnsi="黑体" w:hint="eastAsia"/>
          <w:b/>
          <w:sz w:val="28"/>
          <w:szCs w:val="28"/>
        </w:rPr>
        <w:t>第十</w:t>
      </w:r>
      <w:r w:rsidR="002B7F17">
        <w:rPr>
          <w:rFonts w:ascii="黑体" w:eastAsia="黑体" w:hAnsi="黑体" w:hint="eastAsia"/>
          <w:b/>
          <w:sz w:val="28"/>
          <w:szCs w:val="28"/>
        </w:rPr>
        <w:t>三</w:t>
      </w:r>
      <w:r w:rsidRPr="00D80ED8">
        <w:rPr>
          <w:rFonts w:ascii="黑体" w:eastAsia="黑体" w:hAnsi="黑体" w:hint="eastAsia"/>
          <w:b/>
          <w:sz w:val="28"/>
          <w:szCs w:val="28"/>
        </w:rPr>
        <w:t>章　费用与利润</w:t>
      </w:r>
      <w:r w:rsidRPr="00D80ED8">
        <w:rPr>
          <w:rFonts w:ascii="黑体" w:eastAsia="黑体" w:hAnsi="黑体"/>
          <w:b/>
          <w:sz w:val="28"/>
          <w:szCs w:val="28"/>
        </w:rP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费用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利润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所得税</w:t>
      </w:r>
      <w:r>
        <w:tab/>
      </w:r>
    </w:p>
    <w:p w:rsidR="00D80ED8" w:rsidRDefault="00D80ED8" w:rsidP="00D80ED8">
      <w:pPr>
        <w:numPr>
          <w:ilvl w:val="0"/>
          <w:numId w:val="4"/>
        </w:numPr>
        <w:spacing w:line="360" w:lineRule="auto"/>
        <w:rPr>
          <w:rFonts w:hint="eastAsia"/>
          <w:b/>
        </w:rPr>
      </w:pPr>
      <w:r>
        <w:rPr>
          <w:rFonts w:hint="eastAsia"/>
          <w:b/>
        </w:rPr>
        <w:t>复习重点：</w:t>
      </w:r>
      <w:r>
        <w:rPr>
          <w:rFonts w:hint="eastAsia"/>
          <w:b/>
        </w:rPr>
        <w:t xml:space="preserve"> </w:t>
      </w:r>
    </w:p>
    <w:p w:rsidR="00D80ED8" w:rsidRPr="002B7F17" w:rsidRDefault="002B7F17" w:rsidP="00D80ED8">
      <w:pPr>
        <w:spacing w:line="360" w:lineRule="auto"/>
        <w:ind w:left="840"/>
        <w:rPr>
          <w:rFonts w:ascii="仿宋" w:eastAsia="仿宋" w:hAnsi="仿宋" w:hint="eastAsia"/>
          <w:sz w:val="24"/>
          <w:szCs w:val="24"/>
        </w:rPr>
      </w:pPr>
      <w:r w:rsidRPr="002B7F17">
        <w:rPr>
          <w:rFonts w:ascii="仿宋" w:eastAsia="仿宋" w:hAnsi="仿宋" w:hint="eastAsia"/>
          <w:sz w:val="24"/>
          <w:szCs w:val="24"/>
        </w:rPr>
        <w:t>费用</w:t>
      </w:r>
      <w:r w:rsidR="00D80ED8" w:rsidRPr="002B7F17">
        <w:rPr>
          <w:rFonts w:ascii="仿宋" w:eastAsia="仿宋" w:hAnsi="仿宋" w:hint="eastAsia"/>
          <w:sz w:val="24"/>
          <w:szCs w:val="24"/>
        </w:rPr>
        <w:t>、</w:t>
      </w:r>
      <w:r w:rsidRPr="002B7F17">
        <w:rPr>
          <w:rFonts w:ascii="仿宋" w:eastAsia="仿宋" w:hAnsi="仿宋" w:hint="eastAsia"/>
          <w:sz w:val="24"/>
          <w:szCs w:val="24"/>
        </w:rPr>
        <w:t>利润</w:t>
      </w:r>
      <w:r w:rsidR="00D80ED8" w:rsidRPr="002B7F17">
        <w:rPr>
          <w:rFonts w:ascii="仿宋" w:eastAsia="仿宋" w:hAnsi="仿宋" w:hint="eastAsia"/>
          <w:sz w:val="24"/>
          <w:szCs w:val="24"/>
        </w:rPr>
        <w:t>、</w:t>
      </w:r>
      <w:r w:rsidRPr="002B7F17">
        <w:rPr>
          <w:rFonts w:ascii="仿宋" w:eastAsia="仿宋" w:hAnsi="仿宋" w:hint="eastAsia"/>
          <w:sz w:val="24"/>
          <w:szCs w:val="24"/>
        </w:rPr>
        <w:t>所得税</w:t>
      </w:r>
    </w:p>
    <w:p w:rsidR="00D80ED8" w:rsidRDefault="00D80ED8" w:rsidP="00D80ED8">
      <w:pPr>
        <w:spacing w:line="360" w:lineRule="auto"/>
        <w:ind w:left="840"/>
      </w:pPr>
    </w:p>
    <w:p w:rsidR="00B56799" w:rsidRPr="00D80ED8" w:rsidRDefault="00B56799" w:rsidP="00D80ED8">
      <w:pPr>
        <w:spacing w:line="360" w:lineRule="auto"/>
        <w:ind w:firstLineChars="250" w:firstLine="703"/>
        <w:jc w:val="center"/>
        <w:rPr>
          <w:rFonts w:ascii="黑体" w:eastAsia="黑体" w:hAnsi="黑体"/>
          <w:b/>
          <w:sz w:val="28"/>
          <w:szCs w:val="28"/>
        </w:rPr>
      </w:pPr>
      <w:r w:rsidRPr="00D80ED8">
        <w:rPr>
          <w:rFonts w:ascii="黑体" w:eastAsia="黑体" w:hAnsi="黑体" w:hint="eastAsia"/>
          <w:b/>
          <w:sz w:val="28"/>
          <w:szCs w:val="28"/>
        </w:rPr>
        <w:t>第十</w:t>
      </w:r>
      <w:r w:rsidR="002B7F17">
        <w:rPr>
          <w:rFonts w:ascii="黑体" w:eastAsia="黑体" w:hAnsi="黑体" w:hint="eastAsia"/>
          <w:b/>
          <w:sz w:val="28"/>
          <w:szCs w:val="28"/>
        </w:rPr>
        <w:t>四</w:t>
      </w:r>
      <w:r w:rsidRPr="00D80ED8">
        <w:rPr>
          <w:rFonts w:ascii="黑体" w:eastAsia="黑体" w:hAnsi="黑体" w:hint="eastAsia"/>
          <w:b/>
          <w:sz w:val="28"/>
          <w:szCs w:val="28"/>
        </w:rPr>
        <w:t>章　财务报告</w:t>
      </w:r>
      <w:r w:rsidRPr="00D80ED8">
        <w:rPr>
          <w:rFonts w:ascii="黑体" w:eastAsia="黑体" w:hAnsi="黑体"/>
          <w:b/>
          <w:sz w:val="28"/>
          <w:szCs w:val="28"/>
        </w:rP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财务报告概述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资产负债表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lastRenderedPageBreak/>
        <w:t>利润表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现金流量表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所有者权益变动表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财务报表附注</w:t>
      </w:r>
      <w:r>
        <w:tab/>
      </w:r>
    </w:p>
    <w:p w:rsidR="00D80ED8" w:rsidRDefault="00B56799" w:rsidP="00D80ED8">
      <w:pPr>
        <w:numPr>
          <w:ilvl w:val="0"/>
          <w:numId w:val="6"/>
        </w:num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中期财务报告</w:t>
      </w:r>
    </w:p>
    <w:p w:rsidR="00D80ED8" w:rsidRDefault="00D80ED8" w:rsidP="00D80ED8">
      <w:pPr>
        <w:numPr>
          <w:ilvl w:val="0"/>
          <w:numId w:val="4"/>
        </w:numPr>
        <w:spacing w:line="360" w:lineRule="auto"/>
        <w:rPr>
          <w:rFonts w:hint="eastAsia"/>
          <w:b/>
        </w:rPr>
      </w:pPr>
      <w:r>
        <w:rPr>
          <w:rFonts w:hint="eastAsia"/>
          <w:b/>
        </w:rPr>
        <w:t>复习重点：</w:t>
      </w:r>
      <w:r>
        <w:rPr>
          <w:rFonts w:hint="eastAsia"/>
          <w:b/>
        </w:rPr>
        <w:t xml:space="preserve"> </w:t>
      </w:r>
    </w:p>
    <w:p w:rsidR="00D80ED8" w:rsidRPr="002B7F17" w:rsidRDefault="002B7F17" w:rsidP="00D80ED8">
      <w:pPr>
        <w:spacing w:line="360" w:lineRule="auto"/>
        <w:ind w:left="840"/>
        <w:rPr>
          <w:rFonts w:ascii="仿宋" w:eastAsia="仿宋" w:hAnsi="仿宋" w:hint="eastAsia"/>
          <w:sz w:val="24"/>
          <w:szCs w:val="24"/>
        </w:rPr>
      </w:pPr>
      <w:r w:rsidRPr="002B7F17">
        <w:rPr>
          <w:rFonts w:ascii="仿宋" w:eastAsia="仿宋" w:hAnsi="仿宋" w:hint="eastAsia"/>
          <w:sz w:val="24"/>
          <w:szCs w:val="24"/>
        </w:rPr>
        <w:t>资产负债表</w:t>
      </w:r>
      <w:r w:rsidR="00D80ED8" w:rsidRPr="002B7F17">
        <w:rPr>
          <w:rFonts w:ascii="仿宋" w:eastAsia="仿宋" w:hAnsi="仿宋" w:hint="eastAsia"/>
          <w:sz w:val="24"/>
          <w:szCs w:val="24"/>
        </w:rPr>
        <w:t>、</w:t>
      </w:r>
      <w:r w:rsidRPr="002B7F17">
        <w:rPr>
          <w:rFonts w:ascii="仿宋" w:eastAsia="仿宋" w:hAnsi="仿宋" w:hint="eastAsia"/>
          <w:sz w:val="24"/>
          <w:szCs w:val="24"/>
        </w:rPr>
        <w:t>利润表</w:t>
      </w:r>
      <w:r w:rsidR="00D80ED8" w:rsidRPr="002B7F17">
        <w:rPr>
          <w:rFonts w:ascii="仿宋" w:eastAsia="仿宋" w:hAnsi="仿宋" w:hint="eastAsia"/>
          <w:sz w:val="24"/>
          <w:szCs w:val="24"/>
        </w:rPr>
        <w:t>、</w:t>
      </w:r>
      <w:r w:rsidRPr="002B7F17">
        <w:rPr>
          <w:rFonts w:ascii="仿宋" w:eastAsia="仿宋" w:hAnsi="仿宋" w:hint="eastAsia"/>
          <w:sz w:val="24"/>
          <w:szCs w:val="24"/>
        </w:rPr>
        <w:t>现金流量表</w:t>
      </w:r>
    </w:p>
    <w:p w:rsidR="00B56799" w:rsidRDefault="00B56799" w:rsidP="00D80ED8">
      <w:pPr>
        <w:spacing w:line="360" w:lineRule="auto"/>
        <w:ind w:left="840"/>
      </w:pPr>
      <w:r>
        <w:tab/>
      </w:r>
    </w:p>
    <w:p w:rsidR="00B56799" w:rsidRPr="00D80ED8" w:rsidRDefault="00B56799" w:rsidP="00D80ED8">
      <w:pPr>
        <w:spacing w:line="360" w:lineRule="auto"/>
        <w:ind w:firstLineChars="250" w:firstLine="703"/>
        <w:jc w:val="center"/>
        <w:rPr>
          <w:rFonts w:ascii="黑体" w:eastAsia="黑体" w:hAnsi="黑体"/>
          <w:b/>
          <w:sz w:val="28"/>
          <w:szCs w:val="28"/>
        </w:rPr>
      </w:pPr>
      <w:r w:rsidRPr="00D80ED8">
        <w:rPr>
          <w:rFonts w:ascii="黑体" w:eastAsia="黑体" w:hAnsi="黑体" w:hint="eastAsia"/>
          <w:b/>
          <w:sz w:val="28"/>
          <w:szCs w:val="28"/>
        </w:rPr>
        <w:t>第十</w:t>
      </w:r>
      <w:r w:rsidR="002B7F17">
        <w:rPr>
          <w:rFonts w:ascii="黑体" w:eastAsia="黑体" w:hAnsi="黑体" w:hint="eastAsia"/>
          <w:b/>
          <w:sz w:val="28"/>
          <w:szCs w:val="28"/>
        </w:rPr>
        <w:t>五</w:t>
      </w:r>
      <w:r w:rsidRPr="00D80ED8">
        <w:rPr>
          <w:rFonts w:ascii="黑体" w:eastAsia="黑体" w:hAnsi="黑体" w:hint="eastAsia"/>
          <w:b/>
          <w:sz w:val="28"/>
          <w:szCs w:val="28"/>
        </w:rPr>
        <w:t>章　会计调整</w:t>
      </w:r>
      <w:r w:rsidRPr="00D80ED8">
        <w:rPr>
          <w:rFonts w:ascii="黑体" w:eastAsia="黑体" w:hAnsi="黑体"/>
          <w:b/>
          <w:sz w:val="28"/>
          <w:szCs w:val="28"/>
        </w:rP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会计政策及其变更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会计估计及其变更</w:t>
      </w:r>
      <w:r>
        <w:tab/>
      </w:r>
    </w:p>
    <w:p w:rsidR="00B56799" w:rsidRDefault="00B56799" w:rsidP="00D80ED8">
      <w:pPr>
        <w:numPr>
          <w:ilvl w:val="0"/>
          <w:numId w:val="6"/>
        </w:numPr>
        <w:spacing w:line="360" w:lineRule="auto"/>
        <w:ind w:firstLineChars="200" w:firstLine="420"/>
      </w:pPr>
      <w:r>
        <w:rPr>
          <w:rFonts w:hint="eastAsia"/>
        </w:rPr>
        <w:t>会计差错的更正</w:t>
      </w:r>
      <w:r>
        <w:tab/>
      </w:r>
    </w:p>
    <w:p w:rsidR="009859D6" w:rsidRDefault="00B56799" w:rsidP="00D80ED8">
      <w:pPr>
        <w:numPr>
          <w:ilvl w:val="0"/>
          <w:numId w:val="6"/>
        </w:num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资产负债表日后事项</w:t>
      </w:r>
    </w:p>
    <w:p w:rsidR="00D80ED8" w:rsidRDefault="00D80ED8" w:rsidP="00D80ED8">
      <w:pPr>
        <w:numPr>
          <w:ilvl w:val="0"/>
          <w:numId w:val="4"/>
        </w:numPr>
        <w:spacing w:line="360" w:lineRule="auto"/>
        <w:rPr>
          <w:rFonts w:hint="eastAsia"/>
          <w:b/>
        </w:rPr>
      </w:pPr>
      <w:r>
        <w:rPr>
          <w:rFonts w:hint="eastAsia"/>
          <w:b/>
        </w:rPr>
        <w:t>复习重点：</w:t>
      </w:r>
      <w:r>
        <w:rPr>
          <w:rFonts w:hint="eastAsia"/>
          <w:b/>
        </w:rPr>
        <w:t xml:space="preserve"> </w:t>
      </w:r>
    </w:p>
    <w:p w:rsidR="002B7F17" w:rsidRPr="002B7F17" w:rsidRDefault="002B7F17" w:rsidP="002B7F17">
      <w:pPr>
        <w:spacing w:line="360" w:lineRule="auto"/>
        <w:ind w:left="840"/>
        <w:rPr>
          <w:rFonts w:ascii="仿宋" w:eastAsia="仿宋" w:hAnsi="仿宋" w:hint="eastAsia"/>
          <w:sz w:val="24"/>
          <w:szCs w:val="24"/>
        </w:rPr>
      </w:pPr>
      <w:r w:rsidRPr="002B7F17">
        <w:rPr>
          <w:rFonts w:ascii="仿宋" w:eastAsia="仿宋" w:hAnsi="仿宋" w:hint="eastAsia"/>
          <w:sz w:val="24"/>
          <w:szCs w:val="24"/>
        </w:rPr>
        <w:t>会计估计及其变更</w:t>
      </w:r>
      <w:r w:rsidR="00D80ED8" w:rsidRPr="002B7F17">
        <w:rPr>
          <w:rFonts w:ascii="仿宋" w:eastAsia="仿宋" w:hAnsi="仿宋" w:hint="eastAsia"/>
          <w:sz w:val="24"/>
          <w:szCs w:val="24"/>
        </w:rPr>
        <w:t>、</w:t>
      </w:r>
      <w:r w:rsidRPr="002B7F17">
        <w:rPr>
          <w:rFonts w:ascii="仿宋" w:eastAsia="仿宋" w:hAnsi="仿宋" w:hint="eastAsia"/>
          <w:sz w:val="24"/>
          <w:szCs w:val="24"/>
        </w:rPr>
        <w:t>会计差错的更正</w:t>
      </w:r>
      <w:r w:rsidR="00D80ED8" w:rsidRPr="002B7F17">
        <w:rPr>
          <w:rFonts w:ascii="仿宋" w:eastAsia="仿宋" w:hAnsi="仿宋" w:hint="eastAsia"/>
          <w:sz w:val="24"/>
          <w:szCs w:val="24"/>
        </w:rPr>
        <w:t>、</w:t>
      </w:r>
      <w:r w:rsidRPr="002B7F17">
        <w:rPr>
          <w:rFonts w:ascii="仿宋" w:eastAsia="仿宋" w:hAnsi="仿宋" w:hint="eastAsia"/>
          <w:sz w:val="24"/>
          <w:szCs w:val="24"/>
        </w:rPr>
        <w:t>资产负债表日后事项</w:t>
      </w:r>
    </w:p>
    <w:p w:rsidR="00D80ED8" w:rsidRPr="002B7F17" w:rsidRDefault="00D80ED8" w:rsidP="00D80ED8">
      <w:pPr>
        <w:spacing w:line="360" w:lineRule="auto"/>
        <w:ind w:left="840"/>
        <w:rPr>
          <w:rFonts w:ascii="宋体" w:hAnsi="宋体" w:hint="eastAsia"/>
        </w:rPr>
      </w:pPr>
    </w:p>
    <w:p w:rsidR="009859D6" w:rsidRDefault="009859D6" w:rsidP="002B7F17">
      <w:pPr>
        <w:spacing w:line="360" w:lineRule="auto"/>
        <w:rPr>
          <w:rFonts w:hint="eastAsia"/>
        </w:rPr>
      </w:pPr>
    </w:p>
    <w:p w:rsidR="009859D6" w:rsidRPr="009D6569" w:rsidRDefault="009859D6" w:rsidP="009859D6">
      <w:pPr>
        <w:spacing w:line="480" w:lineRule="auto"/>
        <w:rPr>
          <w:sz w:val="28"/>
          <w:szCs w:val="28"/>
        </w:rPr>
      </w:pPr>
      <w:r w:rsidRPr="009D6569">
        <w:rPr>
          <w:rFonts w:hint="eastAsia"/>
          <w:sz w:val="28"/>
          <w:szCs w:val="28"/>
        </w:rPr>
        <w:t>三</w:t>
      </w:r>
      <w:r w:rsidRPr="009D6569">
        <w:rPr>
          <w:rFonts w:hint="eastAsia"/>
          <w:b/>
          <w:sz w:val="28"/>
          <w:szCs w:val="28"/>
        </w:rPr>
        <w:t>、考试</w:t>
      </w:r>
      <w:r w:rsidR="009D6569" w:rsidRPr="009D6569">
        <w:rPr>
          <w:rFonts w:hint="eastAsia"/>
          <w:b/>
          <w:sz w:val="28"/>
          <w:szCs w:val="28"/>
        </w:rPr>
        <w:t>题型</w:t>
      </w:r>
    </w:p>
    <w:p w:rsidR="009859D6" w:rsidRDefault="009859D6" w:rsidP="009859D6">
      <w:pPr>
        <w:spacing w:line="360" w:lineRule="auto"/>
        <w:rPr>
          <w:rFonts w:hint="eastAsia"/>
        </w:rPr>
      </w:pPr>
      <w:r>
        <w:t xml:space="preserve"> </w:t>
      </w:r>
      <w:r>
        <w:rPr>
          <w:rFonts w:hint="eastAsia"/>
        </w:rPr>
        <w:t xml:space="preserve">　　考试形式为闭卷笔试，满分</w:t>
      </w:r>
      <w:r>
        <w:t>100</w:t>
      </w:r>
      <w:r>
        <w:rPr>
          <w:rFonts w:hint="eastAsia"/>
        </w:rPr>
        <w:t>分。</w:t>
      </w:r>
    </w:p>
    <w:p w:rsidR="002B7F17" w:rsidRPr="002B7F17" w:rsidRDefault="002B7F17" w:rsidP="002B7F17">
      <w:pPr>
        <w:numPr>
          <w:ilvl w:val="0"/>
          <w:numId w:val="7"/>
        </w:numPr>
        <w:spacing w:line="360" w:lineRule="auto"/>
        <w:ind w:left="0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选择题</w:t>
      </w:r>
    </w:p>
    <w:p w:rsidR="002B7F17" w:rsidRDefault="002B7F17" w:rsidP="002B7F17">
      <w:pPr>
        <w:numPr>
          <w:ilvl w:val="0"/>
          <w:numId w:val="7"/>
        </w:numPr>
        <w:spacing w:line="360" w:lineRule="auto"/>
        <w:ind w:left="0" w:firstLineChars="200" w:firstLine="420"/>
        <w:rPr>
          <w:rFonts w:hint="eastAsia"/>
        </w:rPr>
      </w:pPr>
      <w:r>
        <w:rPr>
          <w:rFonts w:hint="eastAsia"/>
        </w:rPr>
        <w:t>计算题</w:t>
      </w:r>
    </w:p>
    <w:p w:rsidR="002B7F17" w:rsidRDefault="002B7F17" w:rsidP="002B7F17">
      <w:pPr>
        <w:numPr>
          <w:ilvl w:val="0"/>
          <w:numId w:val="7"/>
        </w:numPr>
        <w:spacing w:line="360" w:lineRule="auto"/>
        <w:ind w:left="0" w:firstLineChars="200" w:firstLine="420"/>
      </w:pPr>
      <w:r>
        <w:rPr>
          <w:rFonts w:hint="eastAsia"/>
        </w:rPr>
        <w:t>综合题</w:t>
      </w:r>
    </w:p>
    <w:p w:rsidR="00B56799" w:rsidRPr="009859D6" w:rsidRDefault="00B56799" w:rsidP="009859D6">
      <w:pPr>
        <w:spacing w:line="360" w:lineRule="auto"/>
      </w:pPr>
    </w:p>
    <w:sectPr w:rsidR="00B56799" w:rsidRPr="009859D6" w:rsidSect="00AF0F53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799" w:rsidRDefault="00B56799" w:rsidP="00D870BC">
      <w:r>
        <w:separator/>
      </w:r>
    </w:p>
  </w:endnote>
  <w:endnote w:type="continuationSeparator" w:id="0">
    <w:p w:rsidR="00B56799" w:rsidRDefault="00B56799" w:rsidP="00D87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569" w:rsidRDefault="009D6569" w:rsidP="009D6569">
    <w:pPr>
      <w:pStyle w:val="a4"/>
      <w:jc w:val="center"/>
    </w:pP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Pr="009D6569">
      <w:rPr>
        <w:b/>
        <w:noProof/>
        <w:lang w:val="zh-CN"/>
      </w:rPr>
      <w:t>1</w:t>
    </w:r>
    <w:r>
      <w:rPr>
        <w:b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Pr="009D6569">
      <w:rPr>
        <w:b/>
        <w:noProof/>
        <w:lang w:val="zh-CN"/>
      </w:rPr>
      <w:t>6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799" w:rsidRDefault="00B56799" w:rsidP="00D870BC">
      <w:r>
        <w:separator/>
      </w:r>
    </w:p>
  </w:footnote>
  <w:footnote w:type="continuationSeparator" w:id="0">
    <w:p w:rsidR="00B56799" w:rsidRDefault="00B56799" w:rsidP="00D87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C4823"/>
    <w:multiLevelType w:val="hybridMultilevel"/>
    <w:tmpl w:val="C8422B6E"/>
    <w:lvl w:ilvl="0" w:tplc="A2A40936">
      <w:start w:val="1"/>
      <w:numFmt w:val="decimal"/>
      <w:lvlText w:val="%1、"/>
      <w:lvlJc w:val="left"/>
      <w:pPr>
        <w:ind w:left="360" w:hanging="360"/>
      </w:pPr>
      <w:rPr>
        <w:rFonts w:ascii="Calibri" w:hAnsi="Calibr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F74EA3"/>
    <w:multiLevelType w:val="hybridMultilevel"/>
    <w:tmpl w:val="0AE8D6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C5D5829"/>
    <w:multiLevelType w:val="hybridMultilevel"/>
    <w:tmpl w:val="A11E66C6"/>
    <w:lvl w:ilvl="0" w:tplc="04090001">
      <w:start w:val="1"/>
      <w:numFmt w:val="bullet"/>
      <w:lvlText w:val=""/>
      <w:lvlJc w:val="left"/>
      <w:pPr>
        <w:ind w:left="11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15" w:hanging="420"/>
      </w:pPr>
      <w:rPr>
        <w:rFonts w:ascii="Wingdings" w:hAnsi="Wingdings" w:hint="default"/>
      </w:rPr>
    </w:lvl>
  </w:abstractNum>
  <w:abstractNum w:abstractNumId="3">
    <w:nsid w:val="2D8D355F"/>
    <w:multiLevelType w:val="hybridMultilevel"/>
    <w:tmpl w:val="64941410"/>
    <w:lvl w:ilvl="0" w:tplc="277E8CF0">
      <w:start w:val="1"/>
      <w:numFmt w:val="bullet"/>
      <w:lvlText w:val=""/>
      <w:lvlJc w:val="left"/>
      <w:pPr>
        <w:ind w:left="115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5496426"/>
    <w:multiLevelType w:val="hybridMultilevel"/>
    <w:tmpl w:val="C284C3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60A545C"/>
    <w:multiLevelType w:val="hybridMultilevel"/>
    <w:tmpl w:val="B490AE22"/>
    <w:lvl w:ilvl="0" w:tplc="EC2CD24E">
      <w:start w:val="1"/>
      <w:numFmt w:val="japaneseCounting"/>
      <w:lvlText w:val="第%1节"/>
      <w:lvlJc w:val="left"/>
      <w:pPr>
        <w:ind w:left="1575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abstractNum w:abstractNumId="6">
    <w:nsid w:val="4EE55A0A"/>
    <w:multiLevelType w:val="hybridMultilevel"/>
    <w:tmpl w:val="B28AF1A6"/>
    <w:lvl w:ilvl="0" w:tplc="7026DBDA">
      <w:start w:val="1"/>
      <w:numFmt w:val="bullet"/>
      <w:lvlText w:val=""/>
      <w:lvlJc w:val="left"/>
      <w:pPr>
        <w:ind w:left="1260" w:hanging="420"/>
      </w:pPr>
      <w:rPr>
        <w:rFonts w:ascii="Wingdings" w:hAnsi="Wingdings" w:hint="default"/>
        <w:sz w:val="30"/>
        <w:szCs w:val="30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0BC"/>
    <w:rsid w:val="000A1509"/>
    <w:rsid w:val="000C3EC3"/>
    <w:rsid w:val="00255322"/>
    <w:rsid w:val="002B7F17"/>
    <w:rsid w:val="004B025D"/>
    <w:rsid w:val="004B202D"/>
    <w:rsid w:val="005B58BF"/>
    <w:rsid w:val="005C76AB"/>
    <w:rsid w:val="006E54BF"/>
    <w:rsid w:val="006F2456"/>
    <w:rsid w:val="009859D6"/>
    <w:rsid w:val="009D6569"/>
    <w:rsid w:val="00AF0F53"/>
    <w:rsid w:val="00B56799"/>
    <w:rsid w:val="00C84753"/>
    <w:rsid w:val="00C906E6"/>
    <w:rsid w:val="00D31B1A"/>
    <w:rsid w:val="00D80ED8"/>
    <w:rsid w:val="00D870BC"/>
    <w:rsid w:val="00E27528"/>
    <w:rsid w:val="00EE0615"/>
    <w:rsid w:val="00F5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F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87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870B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870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870BC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F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87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870B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870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870BC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246</Words>
  <Characters>1403</Characters>
  <Application>Microsoft Office Word</Application>
  <DocSecurity>0</DocSecurity>
  <Lines>11</Lines>
  <Paragraphs>3</Paragraphs>
  <ScaleCrop>false</ScaleCrop>
  <Company>Hewlett-Packard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Yaoqian</dc:creator>
  <cp:lastModifiedBy>user</cp:lastModifiedBy>
  <cp:revision>2</cp:revision>
  <dcterms:created xsi:type="dcterms:W3CDTF">2014-10-31T05:51:00Z</dcterms:created>
  <dcterms:modified xsi:type="dcterms:W3CDTF">2014-10-31T05:51:00Z</dcterms:modified>
</cp:coreProperties>
</file>